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 xml:space="preserve">“Қорасувпахта </w:t>
      </w:r>
      <w:proofErr w:type="spellStart"/>
      <w:r>
        <w:rPr>
          <w:rStyle w:val="a4"/>
          <w:rFonts w:ascii="Arial" w:hAnsi="Arial" w:cs="Arial"/>
          <w:color w:val="333333"/>
          <w:sz w:val="23"/>
          <w:szCs w:val="23"/>
        </w:rPr>
        <w:t>тозалаш</w:t>
      </w:r>
      <w:proofErr w:type="spellEnd"/>
      <w:r>
        <w:rPr>
          <w:rStyle w:val="a4"/>
          <w:rFonts w:ascii="Arial" w:hAnsi="Arial" w:cs="Arial"/>
          <w:color w:val="333333"/>
          <w:sz w:val="23"/>
          <w:szCs w:val="23"/>
        </w:rPr>
        <w:t xml:space="preserve">” </w:t>
      </w:r>
      <w:proofErr w:type="spellStart"/>
      <w:r>
        <w:rPr>
          <w:rStyle w:val="a4"/>
          <w:rFonts w:ascii="Arial" w:hAnsi="Arial" w:cs="Arial"/>
          <w:color w:val="333333"/>
          <w:sz w:val="23"/>
          <w:szCs w:val="23"/>
        </w:rPr>
        <w:t>акциядорлик</w:t>
      </w:r>
      <w:proofErr w:type="spellEnd"/>
      <w:r>
        <w:rPr>
          <w:rStyle w:val="a4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3"/>
          <w:szCs w:val="23"/>
        </w:rPr>
        <w:t>жамияти</w:t>
      </w:r>
      <w:proofErr w:type="spellEnd"/>
      <w:r>
        <w:rPr>
          <w:rStyle w:val="a4"/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Style w:val="a4"/>
          <w:rFonts w:ascii="Arial" w:hAnsi="Arial" w:cs="Arial"/>
          <w:color w:val="333333"/>
          <w:sz w:val="23"/>
          <w:szCs w:val="23"/>
        </w:rPr>
        <w:t>акциядорлари</w:t>
      </w:r>
      <w:proofErr w:type="spellEnd"/>
      <w:r>
        <w:rPr>
          <w:rStyle w:val="a4"/>
          <w:rFonts w:ascii="Arial" w:hAnsi="Arial" w:cs="Arial"/>
          <w:color w:val="333333"/>
          <w:sz w:val="23"/>
          <w:szCs w:val="23"/>
        </w:rPr>
        <w:t xml:space="preserve"> диққатига!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“Қорасув пахта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тозалаш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”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акциядорлик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жамияти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акциядорларининг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йиллик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умумий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йиғилиши 2023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йил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23 июнь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куни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ўтказилади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Умумий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йиғилиш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соат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12</w:t>
      </w:r>
      <w:r>
        <w:rPr>
          <w:rFonts w:ascii="Arial" w:hAnsi="Arial" w:cs="Arial"/>
          <w:color w:val="333333"/>
          <w:sz w:val="17"/>
          <w:szCs w:val="17"/>
          <w:vertAlign w:val="superscript"/>
        </w:rPr>
        <w:t>00</w:t>
      </w:r>
      <w:r>
        <w:rPr>
          <w:rFonts w:ascii="Arial" w:hAnsi="Arial" w:cs="Arial"/>
          <w:color w:val="333333"/>
          <w:sz w:val="23"/>
          <w:szCs w:val="23"/>
        </w:rPr>
        <w:t xml:space="preserve">да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Тошкент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вилояти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Ўртачирчиқ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тумани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Мунавар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кўчаси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52-уйда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жойлашган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“Қорасув пахта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тозалаш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”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акциядорлик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жамияти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маъмурий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биносининг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мажлислар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залида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ўтказилади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Йиғилиш қатнашчилари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р</w:t>
      </w:r>
      <w:proofErr w:type="gramEnd"/>
      <w:r>
        <w:rPr>
          <w:rFonts w:ascii="Arial" w:hAnsi="Arial" w:cs="Arial"/>
          <w:color w:val="333333"/>
          <w:sz w:val="23"/>
          <w:szCs w:val="23"/>
        </w:rPr>
        <w:t>ўйхатга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олиш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соат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11</w:t>
      </w:r>
      <w:r>
        <w:rPr>
          <w:rFonts w:ascii="Arial" w:hAnsi="Arial" w:cs="Arial"/>
          <w:color w:val="333333"/>
          <w:sz w:val="17"/>
          <w:szCs w:val="17"/>
          <w:vertAlign w:val="superscript"/>
        </w:rPr>
        <w:t>00 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бошланади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Жамиятнинг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расмий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веб-сайти:www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qorasuvpaxta.uz</w:t>
      </w:r>
      <w:proofErr w:type="spellEnd"/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КУН ТАРТИБИДАГИ МАСАЛАЛАР: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1.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Умумий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йиғилиш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регламенти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саноқ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комиссияси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таркибини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тасдиқлаш.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2.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Жамиятнинг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2022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йил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якуни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бизнес-режаси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кўрсаткичларини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бажарилиши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бўйича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жамият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ижроия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органи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раҳбарининг ҳисоботини тасдиқлаш.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3.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Жамиятнинг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2022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йил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якуни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бўйича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йиллик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бухгалтерия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баланси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молиявий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натижаларини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тасдиқлаш.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4.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Жамият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ташқи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аудиторининг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2022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йил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молия-хўжалик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якуни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бўйича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хулосасини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тасдиқлаш.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5.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Жамият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Кузатув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кенгашининг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2022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йил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якуни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бўйича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хисоботини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тасдиқлаш.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6.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Жамиятнинг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2022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йил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якуни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бўйича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олинган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соф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фойдасини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тақсимлаш.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7.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Жамият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ижроия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органи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раҳбари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билан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тузилган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меҳнат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шартномасининг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муддатини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узайтиришни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кўриб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чиқиш.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8. 2023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йил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молия-хўжалик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фаолияти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якуни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бўйича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аудиторлик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текширувини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ўтказиш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учун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аудиторлик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ташкилотини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унинг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хизматларига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тўланадиган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ҳақнинг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энг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кў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миқдорини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белгилаш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9.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Жамиятнинг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2023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йил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учун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мўлжалланган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бизнес-режасини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тасдиқлаш.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10.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Жамият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кузатув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кенгаши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аъзоларини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сайлаш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11.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Жамият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ижро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органи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ходимларининг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штатлар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жадвалини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тасдиқлаш.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12.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Жамият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активларидан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самарали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фойдаланишни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ташкил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этиш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жумладан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мулкларни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тўғридан-тўғри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ёки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оммавий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савдоларда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сотиш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ҳисобдан чиқариш, маҳаллий ҳокимият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ёки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давлат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бошқарув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органлари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балансига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ўтказиш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13.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Жамият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уставини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янги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таҳрирда тасдиқлаш.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Жамият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акциядорлар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умумий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йиғилишида қатнашиш ҳуқ</w:t>
      </w:r>
      <w:proofErr w:type="gramStart"/>
      <w:r>
        <w:rPr>
          <w:rStyle w:val="a5"/>
          <w:rFonts w:ascii="Arial" w:hAnsi="Arial" w:cs="Arial"/>
          <w:color w:val="333333"/>
          <w:sz w:val="23"/>
          <w:szCs w:val="23"/>
        </w:rPr>
        <w:t>у</w:t>
      </w:r>
      <w:proofErr w:type="gram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қига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эга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жамият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акциядорларининг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реестри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(3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иш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куни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олдин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) 2023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йил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19 июнь 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ҳолатига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шакллантирилади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>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Акциядорлар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ўзлари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билан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шахсни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тасдиқловчи ҳужжат-паспорт ҳамда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уларнинг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вакиллари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Ўзбекистон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Республикаси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қонунчилигида белгиланган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тартибда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расмийлаштирилган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ишончнома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биланкелишлари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шар</w:t>
      </w:r>
      <w:proofErr w:type="gramStart"/>
      <w:r>
        <w:rPr>
          <w:rStyle w:val="a5"/>
          <w:rFonts w:ascii="Arial" w:hAnsi="Arial" w:cs="Arial"/>
          <w:color w:val="333333"/>
          <w:sz w:val="23"/>
          <w:szCs w:val="23"/>
        </w:rPr>
        <w:t>т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>(</w:t>
      </w:r>
      <w:proofErr w:type="spellStart"/>
      <w:proofErr w:type="gramEnd"/>
      <w:r>
        <w:rPr>
          <w:rStyle w:val="a5"/>
          <w:rFonts w:ascii="Arial" w:hAnsi="Arial" w:cs="Arial"/>
          <w:color w:val="333333"/>
          <w:sz w:val="23"/>
          <w:szCs w:val="23"/>
        </w:rPr>
        <w:t>жисмоний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шахслар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учун-нотариус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томонидан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тасдиқланган,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юридик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шахслар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учун-мазкур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юридик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шахс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томонидан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берилган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>).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Акциядорлар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акциядорларнинг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йиллик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умумий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йиғилиши тўғрисидаги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маълумотлар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билан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“Қорасув пахта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тозалаш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>” 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акциядорлик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жамияти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маъмурий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биносида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танишишлари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мумкин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>.</w:t>
      </w:r>
    </w:p>
    <w:p w:rsidR="00EB4F60" w:rsidRDefault="00EB4F60" w:rsidP="00EB4F6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Акциядорлар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қўшимча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маълумот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олиш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учун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қуйидаги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манзилга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мурожаат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қилишлари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мумкин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>:</w:t>
      </w:r>
      <w:r>
        <w:rPr>
          <w:rFonts w:ascii="Arial" w:hAnsi="Arial" w:cs="Arial"/>
          <w:i/>
          <w:iCs/>
          <w:color w:val="333333"/>
          <w:sz w:val="23"/>
          <w:szCs w:val="23"/>
        </w:rPr>
        <w:br/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Тошкент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вилояти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, Ўртачирчиқ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тумани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Мунаввар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кўчаси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 xml:space="preserve">, 52-уй, электрон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почта:</w:t>
      </w:r>
      <w:hyperlink r:id="rId4" w:history="1">
        <w:r>
          <w:rPr>
            <w:rStyle w:val="a6"/>
            <w:rFonts w:ascii="Arial" w:hAnsi="Arial" w:cs="Arial"/>
            <w:i/>
            <w:iCs/>
            <w:sz w:val="23"/>
            <w:szCs w:val="23"/>
          </w:rPr>
          <w:t>qorasuvpaxta@umail.u</w:t>
        </w:r>
      </w:hyperlink>
      <w:r>
        <w:rPr>
          <w:rStyle w:val="a5"/>
          <w:rFonts w:ascii="Arial" w:hAnsi="Arial" w:cs="Arial"/>
          <w:color w:val="333333"/>
          <w:sz w:val="23"/>
          <w:szCs w:val="23"/>
        </w:rPr>
        <w:t>z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>, тел.: (90) 354-22-75.</w:t>
      </w:r>
    </w:p>
    <w:p w:rsidR="008261AF" w:rsidRDefault="008261AF"/>
    <w:sectPr w:rsidR="0082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F60"/>
    <w:rsid w:val="008261AF"/>
    <w:rsid w:val="00EB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4F60"/>
    <w:rPr>
      <w:b/>
      <w:bCs/>
    </w:rPr>
  </w:style>
  <w:style w:type="character" w:styleId="a5">
    <w:name w:val="Emphasis"/>
    <w:basedOn w:val="a0"/>
    <w:uiPriority w:val="20"/>
    <w:qFormat/>
    <w:rsid w:val="00EB4F60"/>
    <w:rPr>
      <w:i/>
      <w:iCs/>
    </w:rPr>
  </w:style>
  <w:style w:type="character" w:styleId="a6">
    <w:name w:val="Hyperlink"/>
    <w:basedOn w:val="a0"/>
    <w:uiPriority w:val="99"/>
    <w:semiHidden/>
    <w:unhideWhenUsed/>
    <w:rsid w:val="00EB4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orasuvpaxta@umail.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3</cp:revision>
  <dcterms:created xsi:type="dcterms:W3CDTF">2023-07-11T11:21:00Z</dcterms:created>
  <dcterms:modified xsi:type="dcterms:W3CDTF">2023-07-11T11:21:00Z</dcterms:modified>
</cp:coreProperties>
</file>